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700E" w:rsidRDefault="00D9700E" w:rsidP="00D9700E">
      <w:pPr>
        <w:shd w:val="clear" w:color="auto" w:fill="FFFFFF"/>
        <w:spacing w:after="150"/>
        <w:jc w:val="center"/>
        <w:rPr>
          <w:rFonts w:ascii="Verdana" w:eastAsia="Times New Roman" w:hAnsi="Verdana" w:cs="Times New Roman"/>
          <w:b/>
          <w:bCs/>
          <w:color w:val="1A1A1A"/>
          <w:kern w:val="0"/>
          <w:u w:val="single"/>
          <w:lang w:eastAsia="fr-FR"/>
          <w14:ligatures w14:val="none"/>
        </w:rPr>
      </w:pPr>
      <w:r>
        <w:rPr>
          <w:rFonts w:ascii="Roboto" w:hAnsi="Roboto"/>
          <w:b/>
          <w:bCs/>
          <w:color w:val="1A1A1A"/>
          <w:sz w:val="53"/>
          <w:szCs w:val="53"/>
          <w:shd w:val="clear" w:color="auto" w:fill="FFFFFF"/>
        </w:rPr>
        <w:t>Parcs et Visites culturelles</w:t>
      </w:r>
    </w:p>
    <w:p w:rsidR="00D9700E" w:rsidRDefault="00D9700E" w:rsidP="00D9700E">
      <w:pPr>
        <w:shd w:val="clear" w:color="auto" w:fill="FFFFFF"/>
        <w:spacing w:after="150"/>
        <w:rPr>
          <w:rFonts w:ascii="Verdana" w:eastAsia="Times New Roman" w:hAnsi="Verdana" w:cs="Times New Roman"/>
          <w:b/>
          <w:bCs/>
          <w:color w:val="1A1A1A"/>
          <w:kern w:val="0"/>
          <w:u w:val="single"/>
          <w:lang w:eastAsia="fr-FR"/>
          <w14:ligatures w14:val="none"/>
        </w:rPr>
      </w:pPr>
    </w:p>
    <w:p w:rsidR="00D9700E" w:rsidRPr="00D9700E" w:rsidRDefault="00D9700E" w:rsidP="00D9700E">
      <w:pPr>
        <w:shd w:val="clear" w:color="auto" w:fill="FFFFFF"/>
        <w:spacing w:after="150"/>
        <w:rPr>
          <w:rFonts w:ascii="Roboto" w:eastAsia="Times New Roman" w:hAnsi="Roboto" w:cs="Times New Roman"/>
          <w:color w:val="1A1A1A"/>
          <w:kern w:val="0"/>
          <w:lang w:eastAsia="fr-FR"/>
          <w14:ligatures w14:val="none"/>
        </w:rPr>
      </w:pPr>
      <w:r w:rsidRPr="00D9700E">
        <w:rPr>
          <w:rFonts w:ascii="Verdana" w:eastAsia="Times New Roman" w:hAnsi="Verdana" w:cs="Times New Roman"/>
          <w:b/>
          <w:bCs/>
          <w:color w:val="1A1A1A"/>
          <w:kern w:val="0"/>
          <w:u w:val="single"/>
          <w:lang w:eastAsia="fr-FR"/>
          <w14:ligatures w14:val="none"/>
        </w:rPr>
        <w:t>Conditions d’ouvrant droit :</w:t>
      </w:r>
    </w:p>
    <w:p w:rsidR="00D9700E" w:rsidRPr="00D9700E" w:rsidRDefault="00D9700E" w:rsidP="00D9700E">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D9700E">
        <w:rPr>
          <w:rFonts w:ascii="Verdana" w:eastAsia="Times New Roman" w:hAnsi="Verdana" w:cs="Times New Roman"/>
          <w:color w:val="1A1A1A"/>
          <w:kern w:val="0"/>
          <w:lang w:eastAsia="fr-FR"/>
          <w14:ligatures w14:val="none"/>
        </w:rPr>
        <w:t>Être salarié(e) de l’UES CRIT : Permanent(e) (alternant(e), stagiaire et CDD inclus) ou Intérimaire/Intérimaire CDII</w:t>
      </w:r>
    </w:p>
    <w:p w:rsidR="00D9700E" w:rsidRPr="00D9700E" w:rsidRDefault="00D9700E" w:rsidP="00D9700E">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D9700E">
        <w:rPr>
          <w:rFonts w:ascii="Verdana" w:eastAsia="Times New Roman" w:hAnsi="Verdana"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D9700E" w:rsidRPr="00D9700E" w:rsidRDefault="00D9700E" w:rsidP="00D9700E">
      <w:pPr>
        <w:shd w:val="clear" w:color="auto" w:fill="FFFFFF"/>
        <w:spacing w:after="150"/>
        <w:rPr>
          <w:rFonts w:ascii="Roboto" w:eastAsia="Times New Roman" w:hAnsi="Roboto" w:cs="Times New Roman"/>
          <w:color w:val="1A1A1A"/>
          <w:kern w:val="0"/>
          <w:lang w:eastAsia="fr-FR"/>
          <w14:ligatures w14:val="none"/>
        </w:rPr>
      </w:pPr>
      <w:r w:rsidRPr="00D9700E">
        <w:rPr>
          <w:rFonts w:ascii="Roboto" w:eastAsia="Times New Roman" w:hAnsi="Roboto" w:cs="Times New Roman"/>
          <w:b/>
          <w:bCs/>
          <w:color w:val="FF1212"/>
          <w:kern w:val="0"/>
          <w:lang w:eastAsia="fr-FR"/>
          <w14:ligatures w14:val="none"/>
        </w:rPr>
        <w:t>ATTENTION ! Les nouveaux salariés, Intérimaires ou Permanents, qui n'ont pas encore de fiche de paie doivent obligatoirement faire leur demande par courrier postal. Les délais de traitement et de réception de commande sont de 2 mois.</w:t>
      </w:r>
    </w:p>
    <w:p w:rsidR="00D9700E" w:rsidRPr="00D9700E" w:rsidRDefault="00D9700E" w:rsidP="00D9700E">
      <w:pPr>
        <w:shd w:val="clear" w:color="auto" w:fill="FFFFFF"/>
        <w:spacing w:after="150"/>
        <w:rPr>
          <w:rFonts w:ascii="Roboto" w:eastAsia="Times New Roman" w:hAnsi="Roboto" w:cs="Times New Roman"/>
          <w:color w:val="1A1A1A"/>
          <w:kern w:val="0"/>
          <w:lang w:eastAsia="fr-FR"/>
          <w14:ligatures w14:val="none"/>
        </w:rPr>
      </w:pPr>
      <w:r w:rsidRPr="00D9700E">
        <w:rPr>
          <w:rFonts w:ascii="Verdana" w:eastAsia="Times New Roman" w:hAnsi="Verdana" w:cs="Times New Roman"/>
          <w:b/>
          <w:bCs/>
          <w:color w:val="1A1A1A"/>
          <w:kern w:val="0"/>
          <w:u w:val="single"/>
          <w:lang w:eastAsia="fr-FR"/>
          <w14:ligatures w14:val="none"/>
        </w:rPr>
        <w:t>Quota</w:t>
      </w:r>
    </w:p>
    <w:p w:rsidR="00D9700E" w:rsidRPr="00D9700E" w:rsidRDefault="00D9700E" w:rsidP="00D9700E">
      <w:pPr>
        <w:numPr>
          <w:ilvl w:val="0"/>
          <w:numId w:val="2"/>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D9700E">
        <w:rPr>
          <w:rFonts w:ascii="Verdana" w:eastAsia="Times New Roman" w:hAnsi="Verdana" w:cs="Times New Roman"/>
          <w:color w:val="1A1A1A"/>
          <w:kern w:val="0"/>
          <w:lang w:eastAsia="fr-FR"/>
          <w14:ligatures w14:val="none"/>
        </w:rPr>
        <w:t>4 billets par an (toutes enseignes confondues)</w:t>
      </w:r>
    </w:p>
    <w:p w:rsidR="00D9700E" w:rsidRPr="00D9700E" w:rsidRDefault="00D9700E" w:rsidP="00D9700E">
      <w:pPr>
        <w:shd w:val="clear" w:color="auto" w:fill="FFFFFF"/>
        <w:spacing w:after="180"/>
        <w:rPr>
          <w:rFonts w:ascii="Roboto" w:eastAsia="Times New Roman" w:hAnsi="Roboto" w:cs="Times New Roman"/>
          <w:color w:val="1A1A1A"/>
          <w:kern w:val="0"/>
          <w:lang w:eastAsia="fr-FR"/>
          <w14:ligatures w14:val="none"/>
        </w:rPr>
      </w:pPr>
      <w:r w:rsidRPr="00D9700E">
        <w:rPr>
          <w:rFonts w:ascii="Roboto" w:eastAsia="Times New Roman" w:hAnsi="Roboto" w:cs="Times New Roman"/>
          <w:color w:val="1A1A1A"/>
          <w:kern w:val="0"/>
          <w:lang w:eastAsia="fr-FR"/>
          <w14:ligatures w14:val="none"/>
        </w:rPr>
        <w:t> </w:t>
      </w:r>
    </w:p>
    <w:p w:rsidR="00D9700E" w:rsidRPr="00D9700E" w:rsidRDefault="00D9700E" w:rsidP="00D9700E">
      <w:pPr>
        <w:shd w:val="clear" w:color="auto" w:fill="FFFFFF"/>
        <w:spacing w:after="180"/>
        <w:rPr>
          <w:rFonts w:ascii="Roboto" w:eastAsia="Times New Roman" w:hAnsi="Roboto" w:cs="Times New Roman"/>
          <w:color w:val="1A1A1A"/>
          <w:kern w:val="0"/>
          <w:lang w:eastAsia="fr-FR"/>
          <w14:ligatures w14:val="none"/>
        </w:rPr>
      </w:pPr>
      <w:r w:rsidRPr="00D9700E">
        <w:rPr>
          <w:rFonts w:ascii="Verdana" w:eastAsia="Times New Roman" w:hAnsi="Verdana" w:cs="Times New Roman"/>
          <w:color w:val="1A1A1A"/>
          <w:kern w:val="0"/>
          <w:lang w:eastAsia="fr-FR"/>
          <w14:ligatures w14:val="none"/>
        </w:rPr>
        <w:t>A noter que selon les enseignes, la validité des billets est différente et varie de "la saison en cours" à 24 mois. Vous pouvez voir la validité des billets en passant votre souris sur l'</w:t>
      </w:r>
      <w:proofErr w:type="spellStart"/>
      <w:r w:rsidRPr="00D9700E">
        <w:rPr>
          <w:rFonts w:ascii="Verdana" w:eastAsia="Times New Roman" w:hAnsi="Verdana" w:cs="Times New Roman"/>
          <w:color w:val="1A1A1A"/>
          <w:kern w:val="0"/>
          <w:lang w:eastAsia="fr-FR"/>
          <w14:ligatures w14:val="none"/>
        </w:rPr>
        <w:t>îcone</w:t>
      </w:r>
      <w:proofErr w:type="spellEnd"/>
      <w:r w:rsidRPr="00D9700E">
        <w:rPr>
          <w:rFonts w:ascii="Verdana" w:eastAsia="Times New Roman" w:hAnsi="Verdana" w:cs="Times New Roman"/>
          <w:color w:val="1A1A1A"/>
          <w:kern w:val="0"/>
          <w:lang w:eastAsia="fr-FR"/>
          <w14:ligatures w14:val="none"/>
        </w:rPr>
        <w:t xml:space="preserve"> suivant </w:t>
      </w:r>
      <w:r w:rsidRPr="00D9700E">
        <w:rPr>
          <w:rFonts w:ascii="Verdana" w:eastAsia="Times New Roman" w:hAnsi="Verdana" w:cs="Times New Roman"/>
          <w:color w:val="1A1A1A"/>
          <w:kern w:val="0"/>
          <w:lang w:eastAsia="fr-FR"/>
          <w14:ligatures w14:val="none"/>
        </w:rPr>
        <w:fldChar w:fldCharType="begin"/>
      </w:r>
      <w:r w:rsidRPr="00D9700E">
        <w:rPr>
          <w:rFonts w:ascii="Verdana" w:eastAsia="Times New Roman" w:hAnsi="Verdana" w:cs="Times New Roman"/>
          <w:color w:val="1A1A1A"/>
          <w:kern w:val="0"/>
          <w:lang w:eastAsia="fr-FR"/>
          <w14:ligatures w14:val="none"/>
        </w:rPr>
        <w:instrText xml:space="preserve"> INCLUDEPICTURE "https://static.123cegestionplus.com/CEV2_CRITINTERIM/7c15ea5a-47d3-4820-b937-2eafa9255df4.jpg" \* MERGEFORMATINET </w:instrText>
      </w:r>
      <w:r w:rsidRPr="00D9700E">
        <w:rPr>
          <w:rFonts w:ascii="Verdana" w:eastAsia="Times New Roman" w:hAnsi="Verdana" w:cs="Times New Roman"/>
          <w:color w:val="1A1A1A"/>
          <w:kern w:val="0"/>
          <w:lang w:eastAsia="fr-FR"/>
          <w14:ligatures w14:val="none"/>
        </w:rPr>
        <w:fldChar w:fldCharType="separate"/>
      </w:r>
      <w:r w:rsidRPr="00D9700E">
        <w:rPr>
          <w:rFonts w:ascii="Verdana" w:eastAsia="Times New Roman" w:hAnsi="Verdana" w:cs="Times New Roman"/>
          <w:noProof/>
          <w:color w:val="1A1A1A"/>
          <w:kern w:val="0"/>
          <w:lang w:eastAsia="fr-FR"/>
          <w14:ligatures w14:val="none"/>
        </w:rPr>
        <w:drawing>
          <wp:inline distT="0" distB="0" distL="0" distR="0">
            <wp:extent cx="380365" cy="339090"/>
            <wp:effectExtent l="0" t="0" r="635" b="3810"/>
            <wp:docPr id="19322425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65" cy="339090"/>
                    </a:xfrm>
                    <a:prstGeom prst="rect">
                      <a:avLst/>
                    </a:prstGeom>
                    <a:noFill/>
                    <a:ln>
                      <a:noFill/>
                    </a:ln>
                  </pic:spPr>
                </pic:pic>
              </a:graphicData>
            </a:graphic>
          </wp:inline>
        </w:drawing>
      </w:r>
      <w:r w:rsidRPr="00D9700E">
        <w:rPr>
          <w:rFonts w:ascii="Verdana" w:eastAsia="Times New Roman" w:hAnsi="Verdana" w:cs="Times New Roman"/>
          <w:color w:val="1A1A1A"/>
          <w:kern w:val="0"/>
          <w:lang w:eastAsia="fr-FR"/>
          <w14:ligatures w14:val="none"/>
        </w:rPr>
        <w:fldChar w:fldCharType="end"/>
      </w:r>
      <w:r w:rsidRPr="00D9700E">
        <w:rPr>
          <w:rFonts w:ascii="Verdana" w:eastAsia="Times New Roman" w:hAnsi="Verdana" w:cs="Times New Roman"/>
          <w:color w:val="1A1A1A"/>
          <w:kern w:val="0"/>
          <w:lang w:eastAsia="fr-FR"/>
          <w14:ligatures w14:val="none"/>
        </w:rPr>
        <w:t> au moment de votre commande</w:t>
      </w:r>
    </w:p>
    <w:p w:rsidR="00D9700E" w:rsidRPr="00D9700E" w:rsidRDefault="00D9700E" w:rsidP="00D9700E">
      <w:pPr>
        <w:shd w:val="clear" w:color="auto" w:fill="FFFFFF"/>
        <w:spacing w:after="180"/>
        <w:rPr>
          <w:rFonts w:ascii="Roboto" w:eastAsia="Times New Roman" w:hAnsi="Roboto" w:cs="Times New Roman"/>
          <w:color w:val="1A1A1A"/>
          <w:kern w:val="0"/>
          <w:lang w:eastAsia="fr-FR"/>
          <w14:ligatures w14:val="none"/>
        </w:rPr>
      </w:pPr>
      <w:r w:rsidRPr="00D9700E">
        <w:rPr>
          <w:rFonts w:ascii="Roboto" w:eastAsia="Times New Roman" w:hAnsi="Roboto" w:cs="Times New Roman"/>
          <w:color w:val="1A1A1A"/>
          <w:kern w:val="0"/>
          <w:lang w:eastAsia="fr-FR"/>
          <w14:ligatures w14:val="none"/>
        </w:rPr>
        <w:t> </w:t>
      </w:r>
    </w:p>
    <w:p w:rsidR="00D9700E" w:rsidRPr="00D9700E" w:rsidRDefault="00D9700E" w:rsidP="00D9700E">
      <w:pPr>
        <w:shd w:val="clear" w:color="auto" w:fill="FFFFFF"/>
        <w:spacing w:after="180"/>
        <w:rPr>
          <w:rFonts w:ascii="Roboto" w:eastAsia="Times New Roman" w:hAnsi="Roboto" w:cs="Times New Roman"/>
          <w:color w:val="1A1A1A"/>
          <w:kern w:val="0"/>
          <w:lang w:eastAsia="fr-FR"/>
          <w14:ligatures w14:val="none"/>
        </w:rPr>
      </w:pPr>
      <w:r w:rsidRPr="00D9700E">
        <w:rPr>
          <w:rFonts w:ascii="Verdana" w:eastAsia="Times New Roman" w:hAnsi="Verdana" w:cs="Times New Roman"/>
          <w:b/>
          <w:bCs/>
          <w:color w:val="000000"/>
          <w:kern w:val="0"/>
          <w:lang w:eastAsia="fr-FR"/>
          <w14:ligatures w14:val="none"/>
        </w:rPr>
        <w:t>Pour information, en fin de saison, si vous commandez vos billets peu de temps avant la fermeture de l'enseigne </w:t>
      </w:r>
      <w:r w:rsidRPr="00D9700E">
        <w:rPr>
          <w:rFonts w:ascii="Verdana" w:eastAsia="Times New Roman" w:hAnsi="Verdana" w:cs="Times New Roman"/>
          <w:b/>
          <w:bCs/>
          <w:color w:val="000000"/>
          <w:kern w:val="0"/>
          <w:u w:val="single"/>
          <w:lang w:eastAsia="fr-FR"/>
          <w14:ligatures w14:val="none"/>
        </w:rPr>
        <w:t>vos billets seront valables jusqu'à la fermeture de celle-ci.</w:t>
      </w:r>
    </w:p>
    <w:p w:rsidR="00D9700E" w:rsidRPr="00D9700E" w:rsidRDefault="00D9700E" w:rsidP="00D9700E">
      <w:pPr>
        <w:shd w:val="clear" w:color="auto" w:fill="FFFFFF"/>
        <w:spacing w:after="180"/>
        <w:rPr>
          <w:rFonts w:ascii="Roboto" w:eastAsia="Times New Roman" w:hAnsi="Roboto" w:cs="Times New Roman"/>
          <w:color w:val="1A1A1A"/>
          <w:kern w:val="0"/>
          <w:lang w:eastAsia="fr-FR"/>
          <w14:ligatures w14:val="none"/>
        </w:rPr>
      </w:pPr>
      <w:r w:rsidRPr="00D9700E">
        <w:rPr>
          <w:rFonts w:ascii="Verdana" w:eastAsia="Times New Roman" w:hAnsi="Verdana" w:cs="Times New Roman"/>
          <w:color w:val="1A1A1A"/>
          <w:kern w:val="0"/>
          <w:lang w:eastAsia="fr-FR"/>
          <w14:ligatures w14:val="none"/>
        </w:rPr>
        <w:t> </w:t>
      </w:r>
    </w:p>
    <w:p w:rsidR="00D9700E" w:rsidRDefault="00D9700E" w:rsidP="00D9700E">
      <w:pPr>
        <w:shd w:val="clear" w:color="auto" w:fill="FFFFFF"/>
        <w:spacing w:after="180"/>
        <w:rPr>
          <w:rFonts w:ascii="Verdana" w:eastAsia="Times New Roman" w:hAnsi="Verdana" w:cs="Times New Roman"/>
          <w:color w:val="1A1A1A"/>
          <w:kern w:val="0"/>
          <w:lang w:eastAsia="fr-FR"/>
          <w14:ligatures w14:val="none"/>
        </w:rPr>
      </w:pPr>
      <w:r w:rsidRPr="00D9700E">
        <w:rPr>
          <w:rFonts w:ascii="Verdana" w:eastAsia="Times New Roman" w:hAnsi="Verdana" w:cs="Times New Roman"/>
          <w:color w:val="1A1A1A"/>
          <w:kern w:val="0"/>
          <w:lang w:eastAsia="fr-FR"/>
          <w14:ligatures w14:val="none"/>
        </w:rPr>
        <w:t>Vos billets vous seront adressés par e-mail (e-billets).</w:t>
      </w:r>
    </w:p>
    <w:p w:rsidR="00D9700E" w:rsidRDefault="00D9700E" w:rsidP="00D9700E">
      <w:pPr>
        <w:shd w:val="clear" w:color="auto" w:fill="FFFFFF"/>
        <w:spacing w:after="180"/>
        <w:rPr>
          <w:rFonts w:ascii="Verdana" w:eastAsia="Times New Roman" w:hAnsi="Verdana" w:cs="Times New Roman"/>
          <w:color w:val="1A1A1A"/>
          <w:kern w:val="0"/>
          <w:lang w:eastAsia="fr-FR"/>
          <w14:ligatures w14:val="none"/>
        </w:rPr>
      </w:pPr>
    </w:p>
    <w:p w:rsidR="00D9700E" w:rsidRDefault="00D9700E" w:rsidP="00D9700E">
      <w:pPr>
        <w:pStyle w:val="NormalWeb"/>
        <w:shd w:val="clear" w:color="auto" w:fill="FFFFFF"/>
        <w:spacing w:before="0" w:beforeAutospacing="0" w:after="180" w:afterAutospacing="0"/>
        <w:rPr>
          <w:rFonts w:ascii="Roboto" w:hAnsi="Roboto"/>
          <w:color w:val="1A1A1A"/>
        </w:rPr>
      </w:pPr>
      <w:r>
        <w:rPr>
          <w:rStyle w:val="lev"/>
          <w:rFonts w:ascii="Verdana" w:hAnsi="Verdana"/>
          <w:color w:val="E03E2D"/>
        </w:rPr>
        <w:t>MERCI DE NOTER QU'AUCUN BILLET N'EST TRANSMIS DE MANIERE IMMEDIATE PAR LE CSE. LES DELAIS DE LIVRAISON DES E-BILLETS SONT DE 7 JOURS OUVRES MAXIMUM.</w:t>
      </w:r>
    </w:p>
    <w:p w:rsidR="00D9700E" w:rsidRDefault="00D9700E" w:rsidP="00D9700E">
      <w:pPr>
        <w:pStyle w:val="NormalWeb"/>
        <w:shd w:val="clear" w:color="auto" w:fill="FFFFFF"/>
        <w:spacing w:before="0" w:beforeAutospacing="0" w:after="180" w:afterAutospacing="0"/>
        <w:rPr>
          <w:rFonts w:ascii="Roboto" w:hAnsi="Roboto"/>
          <w:color w:val="1A1A1A"/>
        </w:rPr>
      </w:pPr>
      <w:r>
        <w:rPr>
          <w:rFonts w:ascii="Verdana" w:hAnsi="Verdana"/>
          <w:color w:val="1A1A1A"/>
        </w:rPr>
        <w:t> </w:t>
      </w:r>
    </w:p>
    <w:p w:rsidR="00D9700E" w:rsidRDefault="00D9700E" w:rsidP="00D9700E">
      <w:pPr>
        <w:pStyle w:val="NormalWeb"/>
        <w:shd w:val="clear" w:color="auto" w:fill="FFFFFF"/>
        <w:spacing w:before="0" w:beforeAutospacing="0" w:after="180" w:afterAutospacing="0"/>
        <w:rPr>
          <w:rFonts w:ascii="Roboto" w:hAnsi="Roboto"/>
          <w:color w:val="1A1A1A"/>
        </w:rPr>
      </w:pPr>
      <w:r>
        <w:rPr>
          <w:rFonts w:ascii="Verdana" w:hAnsi="Verdana"/>
          <w:color w:val="000000"/>
        </w:rPr>
        <w:t xml:space="preserve">Si vous souhaitez recevoir </w:t>
      </w:r>
      <w:proofErr w:type="gramStart"/>
      <w:r>
        <w:rPr>
          <w:rFonts w:ascii="Verdana" w:hAnsi="Verdana"/>
          <w:color w:val="000000"/>
        </w:rPr>
        <w:t>des billets électronique</w:t>
      </w:r>
      <w:proofErr w:type="gramEnd"/>
      <w:r>
        <w:rPr>
          <w:rFonts w:ascii="Verdana" w:hAnsi="Verdana"/>
          <w:color w:val="000000"/>
        </w:rPr>
        <w:t xml:space="preserve"> de manière immédiate, vous pouvez passer directement par notre partenaire YEATI qui propose des tarifs réduits. Informations en cliquant sur le lien suivant : </w:t>
      </w:r>
      <w:hyperlink r:id="rId6" w:history="1">
        <w:r>
          <w:rPr>
            <w:rStyle w:val="Lienhypertexte"/>
            <w:rFonts w:ascii="Verdana" w:hAnsi="Verdana"/>
            <w:color w:val="7A9ADA"/>
          </w:rPr>
          <w:t>YEATI</w:t>
        </w:r>
      </w:hyperlink>
    </w:p>
    <w:p w:rsidR="00D9700E" w:rsidRDefault="00D9700E" w:rsidP="00D9700E">
      <w:pPr>
        <w:pStyle w:val="NormalWeb"/>
        <w:shd w:val="clear" w:color="auto" w:fill="FFFFFF"/>
        <w:spacing w:before="0" w:beforeAutospacing="0" w:after="180" w:afterAutospacing="0"/>
        <w:rPr>
          <w:rFonts w:ascii="Roboto" w:hAnsi="Roboto"/>
          <w:color w:val="1A1A1A"/>
        </w:rPr>
      </w:pPr>
      <w:r>
        <w:rPr>
          <w:rFonts w:ascii="Verdana" w:hAnsi="Verdana"/>
          <w:color w:val="1A1A1A"/>
        </w:rPr>
        <w:t> </w:t>
      </w:r>
    </w:p>
    <w:p w:rsidR="00D9700E" w:rsidRDefault="00D9700E" w:rsidP="00D9700E">
      <w:pPr>
        <w:pStyle w:val="NormalWeb"/>
        <w:shd w:val="clear" w:color="auto" w:fill="FFFFFF"/>
        <w:spacing w:before="0" w:beforeAutospacing="0" w:after="180" w:afterAutospacing="0"/>
        <w:rPr>
          <w:rFonts w:ascii="Roboto" w:hAnsi="Roboto"/>
          <w:color w:val="1A1A1A"/>
        </w:rPr>
      </w:pPr>
      <w:r>
        <w:rPr>
          <w:rFonts w:ascii="Verdana" w:hAnsi="Verdana"/>
          <w:color w:val="1A1A1A"/>
        </w:rPr>
        <w:lastRenderedPageBreak/>
        <w:t xml:space="preserve">Les billets ne sont ni repris, ni échangés par le Comité Sociale et </w:t>
      </w:r>
      <w:proofErr w:type="spellStart"/>
      <w:r>
        <w:rPr>
          <w:rFonts w:ascii="Verdana" w:hAnsi="Verdana"/>
          <w:color w:val="1A1A1A"/>
        </w:rPr>
        <w:t>Economique</w:t>
      </w:r>
      <w:proofErr w:type="spellEnd"/>
      <w:r>
        <w:rPr>
          <w:rFonts w:ascii="Verdana" w:hAnsi="Verdana"/>
          <w:color w:val="1A1A1A"/>
        </w:rPr>
        <w:t>.</w:t>
      </w:r>
    </w:p>
    <w:p w:rsidR="00D9700E" w:rsidRDefault="00D9700E" w:rsidP="00D9700E">
      <w:pPr>
        <w:pStyle w:val="NormalWeb"/>
        <w:shd w:val="clear" w:color="auto" w:fill="FFFFFF"/>
        <w:spacing w:before="0" w:beforeAutospacing="0" w:after="180" w:afterAutospacing="0"/>
        <w:rPr>
          <w:rFonts w:ascii="Roboto" w:hAnsi="Roboto"/>
          <w:color w:val="1A1A1A"/>
        </w:rPr>
      </w:pPr>
      <w:r>
        <w:rPr>
          <w:rFonts w:ascii="Verdana" w:hAnsi="Verdana"/>
          <w:color w:val="1A1A1A"/>
        </w:rPr>
        <w:t>Toutes les opérations du CSE UES CRIT sont accessibles dans la limite du budget voté pour chaque opération.</w:t>
      </w:r>
    </w:p>
    <w:p w:rsidR="00D9700E" w:rsidRPr="00D9700E" w:rsidRDefault="00D9700E" w:rsidP="00D9700E">
      <w:pPr>
        <w:shd w:val="clear" w:color="auto" w:fill="FFFFFF"/>
        <w:spacing w:after="180"/>
        <w:rPr>
          <w:rFonts w:ascii="Roboto" w:eastAsia="Times New Roman" w:hAnsi="Roboto" w:cs="Times New Roman"/>
          <w:color w:val="1A1A1A"/>
          <w:kern w:val="0"/>
          <w:lang w:eastAsia="fr-FR"/>
          <w14:ligatures w14:val="none"/>
        </w:rPr>
      </w:pPr>
    </w:p>
    <w:p w:rsidR="00A73F39" w:rsidRDefault="00A73F39"/>
    <w:sectPr w:rsidR="00A73F39"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6878"/>
    <w:multiLevelType w:val="multilevel"/>
    <w:tmpl w:val="36FA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6379C3"/>
    <w:multiLevelType w:val="multilevel"/>
    <w:tmpl w:val="F67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364069">
    <w:abstractNumId w:val="0"/>
  </w:num>
  <w:num w:numId="2" w16cid:durableId="88946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0E"/>
    <w:rsid w:val="00777935"/>
    <w:rsid w:val="00A73F39"/>
    <w:rsid w:val="00BE0298"/>
    <w:rsid w:val="00D97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804486"/>
  <w15:chartTrackingRefBased/>
  <w15:docId w15:val="{A703BA5E-1B7A-B048-B545-404D6E8A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9700E"/>
    <w:rPr>
      <w:b/>
      <w:bCs/>
    </w:rPr>
  </w:style>
  <w:style w:type="paragraph" w:styleId="NormalWeb">
    <w:name w:val="Normal (Web)"/>
    <w:basedOn w:val="Normal"/>
    <w:uiPriority w:val="99"/>
    <w:semiHidden/>
    <w:unhideWhenUsed/>
    <w:rsid w:val="00D9700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D97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84734">
      <w:bodyDiv w:val="1"/>
      <w:marLeft w:val="0"/>
      <w:marRight w:val="0"/>
      <w:marTop w:val="0"/>
      <w:marBottom w:val="0"/>
      <w:divBdr>
        <w:top w:val="none" w:sz="0" w:space="0" w:color="auto"/>
        <w:left w:val="none" w:sz="0" w:space="0" w:color="auto"/>
        <w:bottom w:val="none" w:sz="0" w:space="0" w:color="auto"/>
        <w:right w:val="none" w:sz="0" w:space="0" w:color="auto"/>
      </w:divBdr>
    </w:div>
    <w:div w:id="16112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ecrit.portailce.com/Article/Article/12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1582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2026-02-17T15:12:00Z</dcterms:created>
  <dcterms:modified xsi:type="dcterms:W3CDTF">2026-02-17T15:13:00Z</dcterms:modified>
</cp:coreProperties>
</file>